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after="507" w:afterLines="150" w:afterAutospacing="0"/>
        <w:jc w:val="center"/>
        <w:rPr>
          <w:rFonts w:hint="eastAsia"/>
        </w:rPr>
      </w:pPr>
      <w:r>
        <w:rPr>
          <w:rFonts w:hint="eastAsia" w:ascii="Times New Roman" w:hAnsi="Times New Roman" w:eastAsia="ＭＳ 明朝"/>
          <w:b w:val="1"/>
          <w:color w:val="000000"/>
          <w:spacing w:val="4"/>
          <w:w w:val="100"/>
          <w:sz w:val="30"/>
        </w:rPr>
        <w:t>目　　　　　　次</w:t>
      </w:r>
    </w:p>
    <w:p>
      <w:pPr>
        <w:pStyle w:val="0"/>
        <w:adjustRightInd w:val="1"/>
        <w:spacing w:after="169" w:afterLines="50" w:afterAutospacing="0"/>
        <w:jc w:val="both"/>
        <w:rPr>
          <w:rFonts w:hint="eastAsia"/>
        </w:rPr>
      </w:pP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１　施策の実施概況　　　</w:t>
      </w:r>
      <w:r>
        <w:rPr>
          <w:rFonts w:hint="default" w:ascii="Times New Roman" w:hAnsi="Times New Roman" w:eastAsia="ＭＳ 明朝"/>
          <w:b w:val="1"/>
          <w:color w:val="000000"/>
          <w:spacing w:val="0"/>
          <w:w w:val="100"/>
          <w:sz w:val="26"/>
        </w:rPr>
        <w:t xml:space="preserve">- - - - - - - - - - - - - - - - - - - - - - - - - - - - - - - - - - - - - - - - - - - - -    </w:t>
      </w: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１</w:t>
      </w:r>
    </w:p>
    <w:p>
      <w:pPr>
        <w:pStyle w:val="0"/>
        <w:adjustRightInd w:val="1"/>
        <w:spacing w:after="169" w:afterLines="50" w:afterAutospacing="0"/>
        <w:jc w:val="both"/>
        <w:rPr>
          <w:rFonts w:hint="eastAsia"/>
        </w:rPr>
      </w:pP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２　決算の概況　　　　　</w:t>
      </w:r>
      <w:r>
        <w:rPr>
          <w:rFonts w:hint="default" w:ascii="Times New Roman" w:hAnsi="Times New Roman" w:eastAsia="ＭＳ 明朝"/>
          <w:b w:val="1"/>
          <w:color w:val="000000"/>
          <w:spacing w:val="0"/>
          <w:w w:val="100"/>
          <w:sz w:val="26"/>
        </w:rPr>
        <w:t>- - - - - - - - - - - - - - - - - - - - - - - - - - - - - - - - - - - - - - - - - - - - -</w:t>
      </w: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　</w:t>
      </w:r>
      <w:r>
        <w:rPr>
          <w:rFonts w:hint="default" w:ascii="Times New Roman" w:hAnsi="Times New Roman" w:eastAsia="ＭＳ 明朝"/>
          <w:b w:val="1"/>
          <w:color w:val="000000"/>
          <w:spacing w:val="0"/>
          <w:w w:val="100"/>
          <w:sz w:val="26"/>
        </w:rPr>
        <w:t xml:space="preserve">  </w:t>
      </w: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４</w:t>
      </w:r>
    </w:p>
    <w:p>
      <w:pPr>
        <w:pStyle w:val="0"/>
        <w:adjustRightInd w:val="1"/>
        <w:spacing w:before="0" w:beforeLines="0" w:beforeAutospacing="0" w:after="169" w:afterLines="50" w:afterAutospacing="0"/>
        <w:jc w:val="both"/>
        <w:rPr>
          <w:rFonts w:hint="eastAsia"/>
        </w:rPr>
      </w:pP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（１）　一般会計　　　　</w:t>
      </w:r>
      <w:r>
        <w:rPr>
          <w:rFonts w:hint="default" w:ascii="Times New Roman" w:hAnsi="Times New Roman" w:eastAsia="ＭＳ 明朝"/>
          <w:b w:val="1"/>
          <w:color w:val="000000"/>
          <w:spacing w:val="0"/>
          <w:w w:val="100"/>
          <w:sz w:val="26"/>
        </w:rPr>
        <w:t>- - - - - - - - - - - - - - - - - - - - - - - - - - - - - - - - - - - - - - - - - - - - -</w:t>
      </w: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　</w:t>
      </w:r>
      <w:r>
        <w:rPr>
          <w:rFonts w:hint="default" w:ascii="Times New Roman" w:hAnsi="Times New Roman" w:eastAsia="ＭＳ 明朝"/>
          <w:b w:val="1"/>
          <w:color w:val="000000"/>
          <w:spacing w:val="0"/>
          <w:w w:val="100"/>
          <w:sz w:val="26"/>
        </w:rPr>
        <w:t xml:space="preserve">  </w:t>
      </w: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４</w:t>
      </w:r>
    </w:p>
    <w:p>
      <w:pPr>
        <w:pStyle w:val="0"/>
        <w:adjustRightInd w:val="1"/>
        <w:spacing w:after="169" w:afterLines="50" w:afterAutospacing="0"/>
        <w:jc w:val="both"/>
        <w:rPr>
          <w:rFonts w:hint="eastAsia"/>
        </w:rPr>
      </w:pP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（２）　特別会計　　　　</w:t>
      </w:r>
      <w:r>
        <w:rPr>
          <w:rFonts w:hint="default" w:ascii="Times New Roman" w:hAnsi="Times New Roman" w:eastAsia="ＭＳ 明朝"/>
          <w:b w:val="1"/>
          <w:color w:val="000000"/>
          <w:spacing w:val="0"/>
          <w:w w:val="100"/>
          <w:sz w:val="26"/>
        </w:rPr>
        <w:t>- - - - - - - - - - - - - - - - - - - - - - - - - - - - - - - - - - - - - - - - - - - - -</w:t>
      </w: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　</w:t>
      </w:r>
      <w:r>
        <w:rPr>
          <w:rFonts w:hint="default" w:ascii="Times New Roman" w:hAnsi="Times New Roman" w:eastAsia="ＭＳ 明朝"/>
          <w:b w:val="1"/>
          <w:color w:val="000000"/>
          <w:spacing w:val="0"/>
          <w:w w:val="100"/>
          <w:sz w:val="26"/>
        </w:rPr>
        <w:t xml:space="preserve">  </w:t>
      </w: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５</w:t>
      </w:r>
    </w:p>
    <w:p>
      <w:pPr>
        <w:pStyle w:val="0"/>
        <w:adjustRightInd w:val="1"/>
        <w:spacing w:after="169" w:afterLines="50" w:afterAutospacing="0"/>
        <w:jc w:val="both"/>
        <w:rPr>
          <w:rFonts w:hint="eastAsia"/>
        </w:rPr>
      </w:pP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３　一般会計歳入歳出款別決算　　　</w:t>
      </w:r>
      <w:r>
        <w:rPr>
          <w:rFonts w:hint="default" w:ascii="Times New Roman" w:hAnsi="Times New Roman" w:eastAsia="ＭＳ 明朝"/>
          <w:b w:val="1"/>
          <w:color w:val="000000"/>
          <w:spacing w:val="0"/>
          <w:w w:val="100"/>
          <w:sz w:val="26"/>
        </w:rPr>
        <w:t xml:space="preserve">- - - - - - - - - - - - - - - - - - - - - - - - - - - - - - - - - - - -    </w:t>
      </w: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６</w:t>
      </w:r>
    </w:p>
    <w:p>
      <w:pPr>
        <w:pStyle w:val="0"/>
        <w:adjustRightInd w:val="1"/>
        <w:spacing w:after="169" w:afterLines="50" w:afterAutospacing="0"/>
        <w:jc w:val="both"/>
        <w:rPr>
          <w:rFonts w:hint="eastAsia"/>
        </w:rPr>
      </w:pP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（１）　歳　入　　　</w:t>
      </w:r>
      <w:r>
        <w:rPr>
          <w:rFonts w:hint="default" w:ascii="Times New Roman" w:hAnsi="Times New Roman" w:eastAsia="ＭＳ 明朝"/>
          <w:b w:val="1"/>
          <w:color w:val="000000"/>
          <w:spacing w:val="0"/>
          <w:w w:val="100"/>
          <w:sz w:val="26"/>
        </w:rPr>
        <w:t xml:space="preserve">- - - - - - - - - - - - - - - - - - - - - - - - - - - - - - - - - - - - - - - - - - - - - - - -    </w:t>
      </w: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６</w:t>
      </w:r>
    </w:p>
    <w:p>
      <w:pPr>
        <w:pStyle w:val="0"/>
        <w:adjustRightInd w:val="1"/>
        <w:spacing w:after="169" w:afterLines="50" w:afterAutospacing="0"/>
        <w:jc w:val="both"/>
        <w:rPr>
          <w:rFonts w:hint="eastAsia"/>
        </w:rPr>
      </w:pP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（２）　歳　出　　　</w:t>
      </w:r>
      <w:r>
        <w:rPr>
          <w:rFonts w:hint="default" w:ascii="Times New Roman" w:hAnsi="Times New Roman" w:eastAsia="ＭＳ 明朝"/>
          <w:b w:val="1"/>
          <w:color w:val="000000"/>
          <w:spacing w:val="0"/>
          <w:w w:val="100"/>
          <w:sz w:val="26"/>
        </w:rPr>
        <w:t xml:space="preserve">- - - - - - - - - - - - - - - - - - - - - - - - - - - - - - - - - - - - - - - - - - - - - - - -    </w:t>
      </w: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７</w:t>
      </w:r>
    </w:p>
    <w:p>
      <w:pPr>
        <w:pStyle w:val="0"/>
        <w:adjustRightInd w:val="1"/>
        <w:spacing w:after="169" w:afterLines="50" w:afterAutospacing="0"/>
        <w:jc w:val="both"/>
        <w:rPr>
          <w:rFonts w:hint="eastAsia"/>
        </w:rPr>
      </w:pP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（３）　歳入歳出決算額構成比及び対前年度比較　　　</w:t>
      </w:r>
      <w:r>
        <w:rPr>
          <w:rFonts w:hint="default" w:ascii="Times New Roman" w:hAnsi="Times New Roman" w:eastAsia="ＭＳ 明朝"/>
          <w:b w:val="1"/>
          <w:color w:val="000000"/>
          <w:spacing w:val="0"/>
          <w:w w:val="100"/>
          <w:sz w:val="26"/>
        </w:rPr>
        <w:t xml:space="preserve">- - - - - - - - - - - - - - - - - - - - - - - -    </w:t>
      </w: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８</w:t>
      </w:r>
    </w:p>
    <w:p>
      <w:pPr>
        <w:pStyle w:val="0"/>
        <w:adjustRightInd w:val="1"/>
        <w:spacing w:after="169" w:afterLines="50" w:afterAutospacing="0"/>
        <w:jc w:val="both"/>
        <w:rPr>
          <w:rFonts w:hint="eastAsia"/>
        </w:rPr>
      </w:pP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４　特別会計歳入歳出会計別決算　　　</w:t>
      </w:r>
      <w:r>
        <w:rPr>
          <w:rFonts w:hint="default" w:ascii="Times New Roman" w:hAnsi="Times New Roman" w:eastAsia="ＭＳ 明朝"/>
          <w:b w:val="1"/>
          <w:color w:val="000000"/>
          <w:spacing w:val="0"/>
          <w:w w:val="100"/>
          <w:sz w:val="26"/>
        </w:rPr>
        <w:t xml:space="preserve">- - - - - - - - - - - - - - - - - - - - - - - - - - - - - - - - - - -    </w:t>
      </w: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９</w:t>
      </w:r>
    </w:p>
    <w:p>
      <w:pPr>
        <w:pStyle w:val="0"/>
        <w:adjustRightInd w:val="1"/>
        <w:spacing w:after="169" w:afterLines="50" w:afterAutospacing="0"/>
        <w:jc w:val="both"/>
        <w:rPr>
          <w:rFonts w:hint="eastAsia"/>
        </w:rPr>
      </w:pP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（１）　歳　入　　　</w:t>
      </w:r>
      <w:r>
        <w:rPr>
          <w:rFonts w:hint="default" w:ascii="Times New Roman" w:hAnsi="Times New Roman" w:eastAsia="ＭＳ 明朝"/>
          <w:b w:val="1"/>
          <w:color w:val="000000"/>
          <w:spacing w:val="0"/>
          <w:w w:val="100"/>
          <w:sz w:val="26"/>
        </w:rPr>
        <w:t xml:space="preserve">- - - - - - - - - - - - - - - - - - - - - - - - - - - - - - - - - - - - - - - - - - - - - - - - -    </w:t>
      </w: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９</w:t>
      </w:r>
    </w:p>
    <w:p>
      <w:pPr>
        <w:pStyle w:val="0"/>
        <w:adjustRightInd w:val="1"/>
        <w:spacing w:after="169" w:afterLines="50" w:afterAutospacing="0"/>
        <w:jc w:val="both"/>
        <w:rPr>
          <w:rFonts w:hint="eastAsia"/>
        </w:rPr>
      </w:pP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（２）　歳　出　　　</w:t>
      </w:r>
      <w:r>
        <w:rPr>
          <w:rFonts w:hint="default" w:ascii="Times New Roman" w:hAnsi="Times New Roman" w:eastAsia="ＭＳ 明朝"/>
          <w:b w:val="1"/>
          <w:color w:val="000000"/>
          <w:spacing w:val="0"/>
          <w:w w:val="100"/>
          <w:sz w:val="26"/>
        </w:rPr>
        <w:t xml:space="preserve">- - - - - - - - - - - - - - - - - - - - - - - - - - - - - - - - - - - - - - - - - - - - - - - - -  </w:t>
      </w: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１０</w:t>
      </w:r>
    </w:p>
    <w:p>
      <w:pPr>
        <w:pStyle w:val="0"/>
        <w:adjustRightInd w:val="1"/>
        <w:spacing w:after="169" w:afterLines="50" w:afterAutospacing="0"/>
        <w:jc w:val="both"/>
        <w:rPr>
          <w:rFonts w:hint="eastAsia"/>
        </w:rPr>
      </w:pP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５　不納欠損額内訳　　　</w:t>
      </w:r>
      <w:r>
        <w:rPr>
          <w:rFonts w:hint="default" w:ascii="Times New Roman" w:hAnsi="Times New Roman" w:eastAsia="ＭＳ 明朝"/>
          <w:b w:val="1"/>
          <w:color w:val="000000"/>
          <w:spacing w:val="0"/>
          <w:w w:val="100"/>
          <w:sz w:val="26"/>
        </w:rPr>
        <w:t xml:space="preserve">- - - - - - - - - - - - - - - - - - - - - - - - - - - - - - - - - - - - - - - - - - - - - -  </w:t>
      </w: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１１</w:t>
      </w:r>
    </w:p>
    <w:p>
      <w:pPr>
        <w:pStyle w:val="0"/>
        <w:adjustRightInd w:val="1"/>
        <w:spacing w:after="169" w:afterLines="50" w:afterAutospacing="0"/>
        <w:jc w:val="both"/>
        <w:rPr>
          <w:rFonts w:hint="eastAsia"/>
        </w:rPr>
      </w:pP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６　収入未済額内訳　　　</w:t>
      </w:r>
      <w:r>
        <w:rPr>
          <w:rFonts w:hint="default" w:ascii="Times New Roman" w:hAnsi="Times New Roman" w:eastAsia="ＭＳ 明朝"/>
          <w:b w:val="1"/>
          <w:color w:val="000000"/>
          <w:spacing w:val="0"/>
          <w:w w:val="100"/>
          <w:sz w:val="26"/>
        </w:rPr>
        <w:t xml:space="preserve">- - - - - - - - - - - - - - - - - - - - - - - - - - - - - - - - - - - - - - - - - - - - - -  </w:t>
      </w: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１２</w:t>
      </w:r>
    </w:p>
    <w:p>
      <w:pPr>
        <w:pStyle w:val="0"/>
        <w:adjustRightInd w:val="1"/>
        <w:spacing w:after="169" w:afterLines="50" w:afterAutospacing="0"/>
        <w:jc w:val="both"/>
        <w:rPr>
          <w:rFonts w:hint="eastAsia"/>
        </w:rPr>
      </w:pP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７　翌年度繰越額、不用額の対前年度比較　　　</w:t>
      </w:r>
      <w:r>
        <w:rPr>
          <w:rFonts w:hint="default" w:ascii="Times New Roman" w:hAnsi="Times New Roman" w:eastAsia="ＭＳ 明朝"/>
          <w:b w:val="1"/>
          <w:color w:val="000000"/>
          <w:spacing w:val="0"/>
          <w:w w:val="100"/>
          <w:sz w:val="26"/>
        </w:rPr>
        <w:t xml:space="preserve">- - - - - - - - - - - - - - - - - - - - - - - - - - - -  </w:t>
      </w: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１３</w:t>
      </w:r>
    </w:p>
    <w:p>
      <w:pPr>
        <w:pStyle w:val="0"/>
        <w:adjustRightInd w:val="1"/>
        <w:spacing w:after="169" w:afterLines="50" w:afterAutospacing="0"/>
        <w:jc w:val="both"/>
        <w:rPr>
          <w:rFonts w:hint="eastAsia"/>
        </w:rPr>
      </w:pP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（１）　翌年度繰越額　　　</w:t>
      </w:r>
      <w:r>
        <w:rPr>
          <w:rFonts w:hint="default" w:ascii="Times New Roman" w:hAnsi="Times New Roman" w:eastAsia="ＭＳ 明朝"/>
          <w:b w:val="1"/>
          <w:color w:val="000000"/>
          <w:spacing w:val="0"/>
          <w:w w:val="100"/>
          <w:sz w:val="26"/>
        </w:rPr>
        <w:t xml:space="preserve">- - - - - - - - - - - - - - - - - - - - - - - - - - - - - - - - - - - - - - - - - - - - -  </w:t>
      </w: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１３</w:t>
      </w:r>
    </w:p>
    <w:p>
      <w:pPr>
        <w:pStyle w:val="0"/>
        <w:adjustRightInd w:val="1"/>
        <w:jc w:val="both"/>
        <w:rPr>
          <w:rFonts w:hint="eastAsia"/>
        </w:rPr>
      </w:pP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（２）　不用額　　　</w:t>
      </w:r>
      <w:r>
        <w:rPr>
          <w:rFonts w:hint="default" w:ascii="Times New Roman" w:hAnsi="Times New Roman" w:eastAsia="ＭＳ 明朝"/>
          <w:b w:val="1"/>
          <w:color w:val="000000"/>
          <w:spacing w:val="0"/>
          <w:w w:val="100"/>
          <w:sz w:val="26"/>
        </w:rPr>
        <w:t xml:space="preserve">- - - - - - - - - - - - - - - - - - - - - - - - - - - - - - - - - - - - - - - - - - - - - - - -  </w:t>
      </w: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6"/>
        </w:rPr>
        <w:t>１５</w:t>
      </w:r>
      <w:bookmarkStart w:id="0" w:name="_GoBack"/>
      <w:bookmarkEnd w:id="0"/>
    </w:p>
    <w:sectPr>
      <w:pgSz w:w="16838" w:h="11906" w:orient="landscape"/>
      <w:pgMar w:top="1474" w:right="3118" w:bottom="1304" w:left="3118" w:header="851" w:footer="992" w:gutter="0"/>
      <w:pgBorders w:zOrder="front" w:display="allPages" w:offsetFrom="page"/>
      <w:cols w:space="720"/>
      <w:textDirection w:val="lrTb"/>
      <w:docGrid w:type="lines" w:linePitch="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成田　幹男</dc:creator>
  <cp:lastModifiedBy>成田　幹男</cp:lastModifiedBy>
  <dcterms:created xsi:type="dcterms:W3CDTF">2022-09-16T00:00:00Z</dcterms:created>
  <dcterms:modified xsi:type="dcterms:W3CDTF">2022-09-16T01:02:33Z</dcterms:modified>
  <cp:revision>8</cp:revision>
</cp:coreProperties>
</file>